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AD9FA" w14:textId="77777777" w:rsidR="004C2705" w:rsidRPr="00BD150F" w:rsidRDefault="004C2705" w:rsidP="004C2705">
      <w:pPr>
        <w:jc w:val="center"/>
        <w:rPr>
          <w:b/>
          <w:bCs/>
          <w:color w:val="000000"/>
        </w:rPr>
      </w:pPr>
      <w:r w:rsidRPr="00BD150F">
        <w:rPr>
          <w:b/>
          <w:bCs/>
          <w:color w:val="000000"/>
        </w:rPr>
        <w:t>GIẤY ĐỀ NGHỊ ĐIỀU CHỈNH THÔNG TIN KHÁCH HÀNG</w:t>
      </w:r>
    </w:p>
    <w:p w14:paraId="27192DE7" w14:textId="77777777" w:rsidR="004C2705" w:rsidRPr="00BD150F" w:rsidRDefault="004C2705" w:rsidP="004C2705">
      <w:pPr>
        <w:jc w:val="center"/>
        <w:rPr>
          <w:bCs/>
          <w:color w:val="000000"/>
          <w:sz w:val="22"/>
          <w:szCs w:val="22"/>
        </w:rPr>
      </w:pPr>
      <w:r w:rsidRPr="00BD150F">
        <w:rPr>
          <w:bCs/>
          <w:color w:val="000000"/>
          <w:sz w:val="22"/>
          <w:szCs w:val="22"/>
        </w:rPr>
        <w:t>(Dành cho Khách hàng cá nhân)</w:t>
      </w:r>
    </w:p>
    <w:p w14:paraId="0C02C7D8" w14:textId="77777777" w:rsidR="004C2705" w:rsidRPr="00BD150F" w:rsidRDefault="004C2705" w:rsidP="004C2705">
      <w:pPr>
        <w:jc w:val="center"/>
        <w:rPr>
          <w:b/>
          <w:bCs/>
          <w:color w:val="000000"/>
          <w:sz w:val="22"/>
          <w:szCs w:val="22"/>
        </w:rPr>
      </w:pPr>
    </w:p>
    <w:p w14:paraId="61B96389" w14:textId="1B9E63CA" w:rsidR="004C2705" w:rsidRPr="00BD150F" w:rsidRDefault="004C2705" w:rsidP="004C2705">
      <w:pPr>
        <w:spacing w:after="120" w:line="295" w:lineRule="auto"/>
        <w:jc w:val="both"/>
        <w:rPr>
          <w:i/>
          <w:iCs/>
          <w:color w:val="000000"/>
          <w:sz w:val="22"/>
          <w:szCs w:val="22"/>
        </w:rPr>
      </w:pPr>
      <w:r w:rsidRPr="00BD150F">
        <w:rPr>
          <w:i/>
          <w:iCs/>
          <w:color w:val="000000"/>
          <w:sz w:val="22"/>
          <w:szCs w:val="22"/>
        </w:rPr>
        <w:t>Căn cứ Hợp đồng mở tài khoản giao dịch chứng khoán số …………………………</w:t>
      </w:r>
      <w:r>
        <w:rPr>
          <w:i/>
          <w:iCs/>
          <w:color w:val="000000"/>
          <w:sz w:val="22"/>
          <w:szCs w:val="22"/>
        </w:rPr>
        <w:t>k</w:t>
      </w:r>
      <w:r w:rsidRPr="0093453D">
        <w:rPr>
          <w:i/>
          <w:iCs/>
          <w:color w:val="000000"/>
          <w:sz w:val="22"/>
          <w:szCs w:val="22"/>
        </w:rPr>
        <w:t xml:space="preserve">ý ngày ……/……/…....... giữa </w:t>
      </w:r>
      <w:r w:rsidR="0030538B">
        <w:rPr>
          <w:i/>
          <w:iCs/>
          <w:color w:val="000000"/>
          <w:sz w:val="22"/>
          <w:szCs w:val="22"/>
        </w:rPr>
        <w:t>ông/bà…………………..</w:t>
      </w:r>
      <w:r w:rsidRPr="0093453D">
        <w:rPr>
          <w:i/>
          <w:iCs/>
          <w:color w:val="000000"/>
          <w:sz w:val="22"/>
          <w:szCs w:val="22"/>
        </w:rPr>
        <w:t xml:space="preserve"> và Công ty cổ ph</w:t>
      </w:r>
      <w:r w:rsidRPr="00E04A94">
        <w:rPr>
          <w:i/>
          <w:iCs/>
          <w:color w:val="000000"/>
          <w:sz w:val="22"/>
          <w:szCs w:val="22"/>
        </w:rPr>
        <w:t>ần Ch</w:t>
      </w:r>
      <w:r w:rsidRPr="00E321E2">
        <w:rPr>
          <w:i/>
          <w:iCs/>
          <w:color w:val="000000"/>
          <w:sz w:val="22"/>
          <w:szCs w:val="22"/>
        </w:rPr>
        <w:t>ứ</w:t>
      </w:r>
      <w:r w:rsidRPr="000B392B">
        <w:rPr>
          <w:i/>
          <w:iCs/>
          <w:color w:val="000000"/>
          <w:sz w:val="22"/>
          <w:szCs w:val="22"/>
        </w:rPr>
        <w:t>ng khoán Everest (</w:t>
      </w:r>
      <w:r w:rsidR="00786A18">
        <w:rPr>
          <w:i/>
          <w:iCs/>
          <w:color w:val="000000"/>
          <w:sz w:val="22"/>
          <w:szCs w:val="22"/>
        </w:rPr>
        <w:t>Sau đây gọi là “</w:t>
      </w:r>
      <w:r w:rsidRPr="000B392B">
        <w:rPr>
          <w:i/>
          <w:iCs/>
          <w:color w:val="000000"/>
          <w:sz w:val="22"/>
          <w:szCs w:val="22"/>
        </w:rPr>
        <w:t>EVS</w:t>
      </w:r>
      <w:r w:rsidR="00786A18">
        <w:rPr>
          <w:i/>
          <w:iCs/>
          <w:color w:val="000000"/>
          <w:sz w:val="22"/>
          <w:szCs w:val="22"/>
        </w:rPr>
        <w:t>”</w:t>
      </w:r>
      <w:r w:rsidRPr="000B392B">
        <w:rPr>
          <w:i/>
          <w:iCs/>
          <w:color w:val="000000"/>
          <w:sz w:val="22"/>
          <w:szCs w:val="22"/>
        </w:rPr>
        <w:t>)</w:t>
      </w:r>
      <w:r>
        <w:rPr>
          <w:i/>
          <w:iCs/>
          <w:color w:val="000000"/>
          <w:sz w:val="22"/>
          <w:szCs w:val="22"/>
        </w:rPr>
        <w:t>, các Hợp đồng có liên quan và</w:t>
      </w:r>
      <w:r w:rsidRPr="000B392B">
        <w:rPr>
          <w:i/>
          <w:iCs/>
          <w:color w:val="000000"/>
          <w:sz w:val="22"/>
          <w:szCs w:val="22"/>
        </w:rPr>
        <w:t xml:space="preserve"> các </w:t>
      </w:r>
      <w:r>
        <w:rPr>
          <w:i/>
          <w:iCs/>
          <w:color w:val="000000"/>
          <w:sz w:val="22"/>
          <w:szCs w:val="22"/>
        </w:rPr>
        <w:t>P</w:t>
      </w:r>
      <w:r w:rsidRPr="000B392B">
        <w:rPr>
          <w:i/>
          <w:iCs/>
          <w:color w:val="000000"/>
          <w:sz w:val="22"/>
          <w:szCs w:val="22"/>
        </w:rPr>
        <w:t xml:space="preserve">hụ lục đính kèm (gọi chung là </w:t>
      </w:r>
      <w:r>
        <w:rPr>
          <w:i/>
          <w:iCs/>
          <w:color w:val="000000"/>
          <w:sz w:val="22"/>
          <w:szCs w:val="22"/>
        </w:rPr>
        <w:t>“</w:t>
      </w:r>
      <w:r w:rsidRPr="00AC652D">
        <w:rPr>
          <w:b/>
          <w:i/>
          <w:iCs/>
          <w:color w:val="000000"/>
          <w:sz w:val="22"/>
          <w:szCs w:val="22"/>
        </w:rPr>
        <w:t>Hợp đồng mở tài khoản</w:t>
      </w:r>
      <w:r>
        <w:rPr>
          <w:b/>
          <w:i/>
          <w:iCs/>
          <w:color w:val="000000"/>
          <w:sz w:val="22"/>
          <w:szCs w:val="22"/>
        </w:rPr>
        <w:t>”</w:t>
      </w:r>
      <w:r w:rsidRPr="00BD150F">
        <w:rPr>
          <w:i/>
          <w:iCs/>
          <w:color w:val="000000"/>
          <w:sz w:val="22"/>
          <w:szCs w:val="22"/>
        </w:rPr>
        <w:t xml:space="preserve">); </w:t>
      </w:r>
    </w:p>
    <w:p w14:paraId="202C7635" w14:textId="3270342C" w:rsidR="004C2705" w:rsidRPr="00E321E2" w:rsidRDefault="004C2705" w:rsidP="004C2705">
      <w:pPr>
        <w:spacing w:after="120" w:line="295" w:lineRule="auto"/>
        <w:jc w:val="both"/>
        <w:rPr>
          <w:bCs/>
          <w:color w:val="000000"/>
          <w:sz w:val="22"/>
          <w:szCs w:val="22"/>
        </w:rPr>
      </w:pPr>
      <w:r w:rsidRPr="00BD150F">
        <w:rPr>
          <w:bCs/>
          <w:color w:val="000000"/>
          <w:sz w:val="22"/>
          <w:szCs w:val="22"/>
        </w:rPr>
        <w:t>Hôm nay, ngày</w:t>
      </w:r>
      <w:r>
        <w:rPr>
          <w:bCs/>
          <w:color w:val="000000"/>
          <w:sz w:val="22"/>
          <w:szCs w:val="22"/>
        </w:rPr>
        <w:t xml:space="preserve"> </w:t>
      </w:r>
      <w:r w:rsidRPr="0093453D">
        <w:rPr>
          <w:bCs/>
          <w:color w:val="000000"/>
          <w:sz w:val="22"/>
          <w:szCs w:val="22"/>
        </w:rPr>
        <w:t>……</w:t>
      </w:r>
      <w:r>
        <w:rPr>
          <w:bCs/>
          <w:color w:val="000000"/>
          <w:sz w:val="22"/>
          <w:szCs w:val="22"/>
        </w:rPr>
        <w:t xml:space="preserve"> </w:t>
      </w:r>
      <w:r w:rsidRPr="0093453D">
        <w:rPr>
          <w:bCs/>
          <w:color w:val="000000"/>
          <w:sz w:val="22"/>
          <w:szCs w:val="22"/>
        </w:rPr>
        <w:t>tháng</w:t>
      </w:r>
      <w:r>
        <w:rPr>
          <w:bCs/>
          <w:color w:val="000000"/>
          <w:sz w:val="22"/>
          <w:szCs w:val="22"/>
        </w:rPr>
        <w:t xml:space="preserve"> </w:t>
      </w:r>
      <w:r w:rsidRPr="0093453D">
        <w:rPr>
          <w:bCs/>
          <w:color w:val="000000"/>
          <w:sz w:val="22"/>
          <w:szCs w:val="22"/>
        </w:rPr>
        <w:t>…</w:t>
      </w:r>
      <w:r>
        <w:rPr>
          <w:bCs/>
          <w:color w:val="000000"/>
          <w:sz w:val="22"/>
          <w:szCs w:val="22"/>
        </w:rPr>
        <w:t xml:space="preserve">.. </w:t>
      </w:r>
      <w:r w:rsidRPr="0093453D">
        <w:rPr>
          <w:bCs/>
          <w:color w:val="000000"/>
          <w:sz w:val="22"/>
          <w:szCs w:val="22"/>
        </w:rPr>
        <w:t>năm………</w:t>
      </w:r>
    </w:p>
    <w:p w14:paraId="64BF9742" w14:textId="77777777" w:rsidR="004C2705" w:rsidRPr="000B392B" w:rsidRDefault="004C2705" w:rsidP="004C2705">
      <w:pPr>
        <w:spacing w:line="295" w:lineRule="auto"/>
        <w:jc w:val="both"/>
        <w:rPr>
          <w:b/>
          <w:bCs/>
          <w:color w:val="000000"/>
          <w:sz w:val="22"/>
          <w:szCs w:val="22"/>
        </w:rPr>
      </w:pPr>
      <w:r w:rsidRPr="000B392B">
        <w:rPr>
          <w:b/>
          <w:bCs/>
          <w:color w:val="000000"/>
          <w:sz w:val="22"/>
          <w:szCs w:val="22"/>
        </w:rPr>
        <w:t xml:space="preserve">I. KHÁCH HÀNG: </w:t>
      </w:r>
    </w:p>
    <w:tbl>
      <w:tblPr>
        <w:tblW w:w="9277" w:type="dxa"/>
        <w:tblLook w:val="04A0" w:firstRow="1" w:lastRow="0" w:firstColumn="1" w:lastColumn="0" w:noHBand="0" w:noVBand="1"/>
      </w:tblPr>
      <w:tblGrid>
        <w:gridCol w:w="3688"/>
        <w:gridCol w:w="2525"/>
        <w:gridCol w:w="3064"/>
      </w:tblGrid>
      <w:tr w:rsidR="004C2705" w:rsidRPr="00D931BC" w14:paraId="434DC979" w14:textId="77777777" w:rsidTr="00CB2410">
        <w:tc>
          <w:tcPr>
            <w:tcW w:w="3688" w:type="dxa"/>
            <w:shd w:val="clear" w:color="auto" w:fill="auto"/>
          </w:tcPr>
          <w:p w14:paraId="251AAE2C" w14:textId="158E50A8" w:rsidR="004C2705" w:rsidRPr="00D931BC" w:rsidRDefault="004C2705" w:rsidP="00CB2410">
            <w:pPr>
              <w:tabs>
                <w:tab w:val="right" w:leader="dot" w:pos="9360"/>
              </w:tabs>
              <w:spacing w:line="360" w:lineRule="auto"/>
              <w:jc w:val="both"/>
              <w:rPr>
                <w:color w:val="000000"/>
                <w:sz w:val="22"/>
                <w:szCs w:val="22"/>
              </w:rPr>
            </w:pPr>
            <w:r w:rsidRPr="00D931BC">
              <w:rPr>
                <w:color w:val="000000"/>
                <w:sz w:val="22"/>
                <w:szCs w:val="22"/>
              </w:rPr>
              <w:t>CMND</w:t>
            </w:r>
            <w:r>
              <w:rPr>
                <w:color w:val="000000"/>
                <w:sz w:val="22"/>
                <w:szCs w:val="22"/>
              </w:rPr>
              <w:t>/CCCD</w:t>
            </w:r>
            <w:r w:rsidR="00D933A8">
              <w:rPr>
                <w:color w:val="000000"/>
                <w:sz w:val="22"/>
                <w:szCs w:val="22"/>
              </w:rPr>
              <w:t xml:space="preserve"> số</w:t>
            </w:r>
            <w:r w:rsidRPr="00D931BC">
              <w:rPr>
                <w:color w:val="000000"/>
                <w:sz w:val="22"/>
                <w:szCs w:val="22"/>
              </w:rPr>
              <w:t>:</w:t>
            </w:r>
            <w:r>
              <w:rPr>
                <w:color w:val="000000"/>
                <w:sz w:val="22"/>
                <w:szCs w:val="22"/>
              </w:rPr>
              <w:t>……………………</w:t>
            </w:r>
          </w:p>
        </w:tc>
        <w:tc>
          <w:tcPr>
            <w:tcW w:w="2525" w:type="dxa"/>
            <w:shd w:val="clear" w:color="auto" w:fill="auto"/>
          </w:tcPr>
          <w:p w14:paraId="0B9896BE" w14:textId="77777777" w:rsidR="004C2705" w:rsidRPr="00D931BC" w:rsidRDefault="004C2705" w:rsidP="00CB2410">
            <w:pPr>
              <w:tabs>
                <w:tab w:val="right" w:leader="dot" w:pos="9360"/>
              </w:tabs>
              <w:spacing w:line="360" w:lineRule="auto"/>
              <w:jc w:val="both"/>
              <w:rPr>
                <w:color w:val="000000"/>
                <w:sz w:val="22"/>
                <w:szCs w:val="22"/>
              </w:rPr>
            </w:pPr>
            <w:r w:rsidRPr="00D931BC">
              <w:rPr>
                <w:color w:val="000000"/>
                <w:sz w:val="22"/>
                <w:szCs w:val="22"/>
              </w:rPr>
              <w:t>Ngày cấp:</w:t>
            </w:r>
            <w:r>
              <w:rPr>
                <w:color w:val="000000"/>
                <w:sz w:val="22"/>
                <w:szCs w:val="22"/>
              </w:rPr>
              <w:t xml:space="preserve"> ……/…../…..</w:t>
            </w:r>
          </w:p>
        </w:tc>
        <w:tc>
          <w:tcPr>
            <w:tcW w:w="3064" w:type="dxa"/>
            <w:shd w:val="clear" w:color="auto" w:fill="auto"/>
          </w:tcPr>
          <w:p w14:paraId="77DBB8CF" w14:textId="77777777" w:rsidR="004C2705" w:rsidRPr="00D931BC" w:rsidRDefault="004C2705" w:rsidP="00CB2410">
            <w:pPr>
              <w:tabs>
                <w:tab w:val="right" w:leader="dot" w:pos="9360"/>
              </w:tabs>
              <w:spacing w:line="360" w:lineRule="auto"/>
              <w:jc w:val="both"/>
              <w:rPr>
                <w:color w:val="000000"/>
                <w:sz w:val="22"/>
                <w:szCs w:val="22"/>
              </w:rPr>
            </w:pPr>
            <w:r w:rsidRPr="00D931BC">
              <w:rPr>
                <w:color w:val="000000"/>
                <w:sz w:val="22"/>
                <w:szCs w:val="22"/>
              </w:rPr>
              <w:t>Nơi cấp:</w:t>
            </w:r>
            <w:r>
              <w:rPr>
                <w:color w:val="000000"/>
                <w:sz w:val="22"/>
                <w:szCs w:val="22"/>
              </w:rPr>
              <w:t>………………………</w:t>
            </w:r>
          </w:p>
        </w:tc>
      </w:tr>
      <w:tr w:rsidR="004C2705" w:rsidRPr="00D931BC" w14:paraId="54A5C1AC" w14:textId="77777777" w:rsidTr="00CB2410">
        <w:tc>
          <w:tcPr>
            <w:tcW w:w="3688" w:type="dxa"/>
            <w:shd w:val="clear" w:color="auto" w:fill="auto"/>
          </w:tcPr>
          <w:p w14:paraId="5B54482F" w14:textId="77777777" w:rsidR="004C2705" w:rsidRPr="00D931BC" w:rsidRDefault="004C2705" w:rsidP="00CB2410">
            <w:pPr>
              <w:tabs>
                <w:tab w:val="right" w:leader="dot" w:pos="9360"/>
              </w:tabs>
              <w:spacing w:line="360" w:lineRule="auto"/>
              <w:jc w:val="both"/>
              <w:rPr>
                <w:color w:val="000000"/>
                <w:sz w:val="22"/>
                <w:szCs w:val="22"/>
              </w:rPr>
            </w:pPr>
          </w:p>
        </w:tc>
        <w:tc>
          <w:tcPr>
            <w:tcW w:w="2525" w:type="dxa"/>
            <w:shd w:val="clear" w:color="auto" w:fill="auto"/>
          </w:tcPr>
          <w:p w14:paraId="4B621DFF" w14:textId="77777777" w:rsidR="004C2705" w:rsidRPr="00D931BC" w:rsidRDefault="004C2705" w:rsidP="00CB2410">
            <w:pPr>
              <w:tabs>
                <w:tab w:val="right" w:leader="dot" w:pos="9360"/>
              </w:tabs>
              <w:spacing w:line="360" w:lineRule="auto"/>
              <w:jc w:val="both"/>
              <w:rPr>
                <w:color w:val="000000"/>
                <w:sz w:val="22"/>
                <w:szCs w:val="22"/>
              </w:rPr>
            </w:pPr>
          </w:p>
        </w:tc>
        <w:tc>
          <w:tcPr>
            <w:tcW w:w="3064" w:type="dxa"/>
            <w:shd w:val="clear" w:color="auto" w:fill="auto"/>
          </w:tcPr>
          <w:p w14:paraId="0E25A132" w14:textId="77777777" w:rsidR="004C2705" w:rsidRPr="00D931BC" w:rsidRDefault="004C2705" w:rsidP="00CB2410">
            <w:pPr>
              <w:tabs>
                <w:tab w:val="right" w:leader="dot" w:pos="9360"/>
              </w:tabs>
              <w:spacing w:line="360" w:lineRule="auto"/>
              <w:jc w:val="both"/>
              <w:rPr>
                <w:color w:val="000000"/>
                <w:sz w:val="22"/>
                <w:szCs w:val="22"/>
              </w:rPr>
            </w:pPr>
          </w:p>
        </w:tc>
      </w:tr>
    </w:tbl>
    <w:p w14:paraId="1A36EC91" w14:textId="77777777" w:rsidR="004C2705" w:rsidRPr="0093453D" w:rsidRDefault="004C2705" w:rsidP="004C2705">
      <w:pPr>
        <w:rPr>
          <w:vanish/>
          <w:color w:val="000000"/>
        </w:rPr>
      </w:pPr>
    </w:p>
    <w:tbl>
      <w:tblPr>
        <w:tblpPr w:leftFromText="180" w:rightFromText="180" w:vertAnchor="text" w:horzAnchor="page" w:tblpX="328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00"/>
        <w:gridCol w:w="500"/>
        <w:gridCol w:w="500"/>
        <w:gridCol w:w="500"/>
        <w:gridCol w:w="500"/>
        <w:gridCol w:w="500"/>
        <w:gridCol w:w="500"/>
        <w:gridCol w:w="500"/>
        <w:gridCol w:w="610"/>
      </w:tblGrid>
      <w:tr w:rsidR="004C2705" w:rsidRPr="00BD150F" w14:paraId="471D3F6C" w14:textId="77777777" w:rsidTr="00CB2410">
        <w:trPr>
          <w:trHeight w:val="340"/>
        </w:trPr>
        <w:tc>
          <w:tcPr>
            <w:tcW w:w="500" w:type="dxa"/>
            <w:vAlign w:val="center"/>
          </w:tcPr>
          <w:p w14:paraId="481E46B3" w14:textId="77777777" w:rsidR="004C2705" w:rsidRPr="0093453D" w:rsidRDefault="004C2705" w:rsidP="00CB2410">
            <w:pPr>
              <w:jc w:val="center"/>
              <w:rPr>
                <w:b/>
                <w:bCs/>
                <w:color w:val="000000"/>
              </w:rPr>
            </w:pPr>
            <w:r w:rsidRPr="0093453D">
              <w:rPr>
                <w:b/>
                <w:bCs/>
                <w:color w:val="000000"/>
                <w:sz w:val="22"/>
                <w:szCs w:val="22"/>
              </w:rPr>
              <w:t>0</w:t>
            </w:r>
          </w:p>
        </w:tc>
        <w:tc>
          <w:tcPr>
            <w:tcW w:w="500" w:type="dxa"/>
            <w:vAlign w:val="center"/>
          </w:tcPr>
          <w:p w14:paraId="4C8B1A91" w14:textId="77777777" w:rsidR="004C2705" w:rsidRPr="0093453D" w:rsidRDefault="004C2705" w:rsidP="00CB2410">
            <w:pPr>
              <w:jc w:val="center"/>
              <w:rPr>
                <w:b/>
                <w:bCs/>
                <w:color w:val="000000"/>
              </w:rPr>
            </w:pPr>
            <w:r w:rsidRPr="0093453D">
              <w:rPr>
                <w:b/>
                <w:bCs/>
                <w:color w:val="000000"/>
                <w:sz w:val="22"/>
                <w:szCs w:val="22"/>
              </w:rPr>
              <w:t>4</w:t>
            </w:r>
          </w:p>
        </w:tc>
        <w:tc>
          <w:tcPr>
            <w:tcW w:w="500" w:type="dxa"/>
            <w:vAlign w:val="center"/>
          </w:tcPr>
          <w:p w14:paraId="0F8708D7" w14:textId="77777777" w:rsidR="004C2705" w:rsidRPr="00E04A94" w:rsidRDefault="004C2705" w:rsidP="00CB2410">
            <w:pPr>
              <w:jc w:val="center"/>
              <w:rPr>
                <w:b/>
                <w:bCs/>
                <w:color w:val="000000"/>
              </w:rPr>
            </w:pPr>
            <w:r w:rsidRPr="00E04A94">
              <w:rPr>
                <w:b/>
                <w:bCs/>
                <w:color w:val="000000"/>
                <w:sz w:val="22"/>
                <w:szCs w:val="22"/>
              </w:rPr>
              <w:t>0</w:t>
            </w:r>
          </w:p>
        </w:tc>
        <w:tc>
          <w:tcPr>
            <w:tcW w:w="500" w:type="dxa"/>
            <w:vAlign w:val="center"/>
          </w:tcPr>
          <w:p w14:paraId="4A6AE39E" w14:textId="77777777" w:rsidR="004C2705" w:rsidRPr="000B392B" w:rsidRDefault="004C2705" w:rsidP="00CB2410">
            <w:pPr>
              <w:jc w:val="center"/>
              <w:rPr>
                <w:b/>
                <w:bCs/>
                <w:color w:val="000000"/>
              </w:rPr>
            </w:pPr>
            <w:r w:rsidRPr="00E321E2">
              <w:rPr>
                <w:b/>
                <w:bCs/>
                <w:color w:val="000000"/>
                <w:sz w:val="22"/>
                <w:szCs w:val="22"/>
              </w:rPr>
              <w:t>C</w:t>
            </w:r>
          </w:p>
        </w:tc>
        <w:tc>
          <w:tcPr>
            <w:tcW w:w="500" w:type="dxa"/>
            <w:vAlign w:val="center"/>
          </w:tcPr>
          <w:p w14:paraId="01AAF121" w14:textId="77777777" w:rsidR="004C2705" w:rsidRPr="000B392B" w:rsidRDefault="004C2705" w:rsidP="00CB2410">
            <w:pPr>
              <w:keepNext/>
              <w:keepLines/>
              <w:spacing w:before="120" w:after="120"/>
              <w:jc w:val="center"/>
              <w:outlineLvl w:val="0"/>
              <w:rPr>
                <w:b/>
                <w:bCs/>
                <w:color w:val="000000"/>
              </w:rPr>
            </w:pPr>
          </w:p>
        </w:tc>
        <w:tc>
          <w:tcPr>
            <w:tcW w:w="500" w:type="dxa"/>
            <w:vAlign w:val="center"/>
          </w:tcPr>
          <w:p w14:paraId="15F13278" w14:textId="77777777" w:rsidR="004C2705" w:rsidRPr="000B392B" w:rsidRDefault="004C2705" w:rsidP="00CB2410">
            <w:pPr>
              <w:keepNext/>
              <w:keepLines/>
              <w:spacing w:before="120" w:after="120"/>
              <w:jc w:val="center"/>
              <w:outlineLvl w:val="0"/>
              <w:rPr>
                <w:b/>
                <w:bCs/>
                <w:color w:val="000000"/>
              </w:rPr>
            </w:pPr>
          </w:p>
        </w:tc>
        <w:tc>
          <w:tcPr>
            <w:tcW w:w="500" w:type="dxa"/>
            <w:vAlign w:val="center"/>
          </w:tcPr>
          <w:p w14:paraId="6129D0E7" w14:textId="77777777" w:rsidR="004C2705" w:rsidRPr="000B392B" w:rsidRDefault="004C2705" w:rsidP="00CB2410">
            <w:pPr>
              <w:keepNext/>
              <w:keepLines/>
              <w:spacing w:before="120" w:after="120"/>
              <w:jc w:val="center"/>
              <w:outlineLvl w:val="0"/>
              <w:rPr>
                <w:b/>
                <w:bCs/>
                <w:color w:val="000000"/>
              </w:rPr>
            </w:pPr>
          </w:p>
        </w:tc>
        <w:tc>
          <w:tcPr>
            <w:tcW w:w="500" w:type="dxa"/>
            <w:vAlign w:val="center"/>
          </w:tcPr>
          <w:p w14:paraId="1C401E50" w14:textId="77777777" w:rsidR="004C2705" w:rsidRPr="00BD150F" w:rsidRDefault="004C2705" w:rsidP="00CB2410">
            <w:pPr>
              <w:keepNext/>
              <w:keepLines/>
              <w:spacing w:before="120" w:after="120"/>
              <w:jc w:val="center"/>
              <w:outlineLvl w:val="0"/>
              <w:rPr>
                <w:b/>
                <w:color w:val="000000"/>
              </w:rPr>
            </w:pPr>
          </w:p>
        </w:tc>
        <w:tc>
          <w:tcPr>
            <w:tcW w:w="500" w:type="dxa"/>
            <w:vAlign w:val="center"/>
          </w:tcPr>
          <w:p w14:paraId="62D7A838" w14:textId="77777777" w:rsidR="004C2705" w:rsidRPr="00BD150F" w:rsidRDefault="004C2705" w:rsidP="00CB2410">
            <w:pPr>
              <w:keepNext/>
              <w:keepLines/>
              <w:spacing w:before="120" w:after="120"/>
              <w:jc w:val="center"/>
              <w:outlineLvl w:val="0"/>
              <w:rPr>
                <w:b/>
                <w:color w:val="000000"/>
              </w:rPr>
            </w:pPr>
          </w:p>
        </w:tc>
        <w:tc>
          <w:tcPr>
            <w:tcW w:w="610" w:type="dxa"/>
            <w:vAlign w:val="center"/>
          </w:tcPr>
          <w:p w14:paraId="065D5F4A" w14:textId="77777777" w:rsidR="004C2705" w:rsidRPr="00BD150F" w:rsidRDefault="004C2705" w:rsidP="00CB2410">
            <w:pPr>
              <w:keepNext/>
              <w:keepLines/>
              <w:spacing w:before="120" w:after="120"/>
              <w:jc w:val="center"/>
              <w:outlineLvl w:val="0"/>
              <w:rPr>
                <w:b/>
                <w:color w:val="000000"/>
              </w:rPr>
            </w:pPr>
          </w:p>
        </w:tc>
      </w:tr>
    </w:tbl>
    <w:p w14:paraId="7EA0FC42" w14:textId="77777777" w:rsidR="00F05ED0" w:rsidRPr="00BD150F" w:rsidRDefault="00F05ED0" w:rsidP="00F05ED0">
      <w:pPr>
        <w:tabs>
          <w:tab w:val="right" w:leader="dot" w:pos="9720"/>
        </w:tabs>
        <w:spacing w:line="360" w:lineRule="auto"/>
        <w:jc w:val="both"/>
        <w:rPr>
          <w:color w:val="000000"/>
          <w:sz w:val="22"/>
          <w:szCs w:val="22"/>
        </w:rPr>
      </w:pPr>
      <w:r w:rsidRPr="00BD150F">
        <w:rPr>
          <w:color w:val="000000"/>
          <w:sz w:val="22"/>
          <w:szCs w:val="22"/>
        </w:rPr>
        <w:t>Tài khoản số:</w:t>
      </w:r>
    </w:p>
    <w:p w14:paraId="74BEAFE8" w14:textId="77777777" w:rsidR="00942D00" w:rsidRPr="00B84664" w:rsidRDefault="00942D00">
      <w:pPr>
        <w:rPr>
          <w:sz w:val="2"/>
          <w:szCs w:val="2"/>
        </w:rPr>
      </w:pPr>
    </w:p>
    <w:p w14:paraId="2204002D" w14:textId="77777777" w:rsidR="004C2705" w:rsidRDefault="004C2705"/>
    <w:p w14:paraId="0042B981" w14:textId="1727BEEE" w:rsidR="004C2705" w:rsidRDefault="004C2705"/>
    <w:p w14:paraId="7152F110" w14:textId="77777777" w:rsidR="004C2705" w:rsidRPr="00BD150F" w:rsidRDefault="004C2705" w:rsidP="004C2705">
      <w:pPr>
        <w:spacing w:before="120"/>
        <w:jc w:val="both"/>
        <w:rPr>
          <w:b/>
          <w:bCs/>
          <w:color w:val="000000"/>
          <w:sz w:val="22"/>
          <w:szCs w:val="22"/>
        </w:rPr>
      </w:pPr>
      <w:r w:rsidRPr="00BD150F">
        <w:rPr>
          <w:b/>
          <w:bCs/>
          <w:color w:val="000000"/>
          <w:sz w:val="22"/>
          <w:szCs w:val="22"/>
        </w:rPr>
        <w:t>II. NỘI DUNG ĐỀ NGHỊ ĐIỀU CHỈNH</w:t>
      </w:r>
    </w:p>
    <w:p w14:paraId="57674E0C" w14:textId="045FB906" w:rsidR="004C2705" w:rsidRDefault="004C2705" w:rsidP="004C2705">
      <w:pPr>
        <w:spacing w:before="120" w:after="120"/>
        <w:jc w:val="both"/>
        <w:rPr>
          <w:color w:val="000000"/>
          <w:sz w:val="22"/>
          <w:szCs w:val="22"/>
        </w:rPr>
      </w:pPr>
      <w:r w:rsidRPr="00BD150F">
        <w:rPr>
          <w:color w:val="000000"/>
          <w:sz w:val="22"/>
          <w:szCs w:val="22"/>
        </w:rPr>
        <w:t xml:space="preserve">Đề nghị EVS điều chỉnh một số thông tin của </w:t>
      </w:r>
      <w:r w:rsidR="003825F0">
        <w:rPr>
          <w:color w:val="000000"/>
          <w:sz w:val="22"/>
          <w:szCs w:val="22"/>
        </w:rPr>
        <w:t>tôi</w:t>
      </w:r>
      <w:r w:rsidRPr="00BD150F">
        <w:rPr>
          <w:color w:val="000000"/>
          <w:sz w:val="22"/>
          <w:szCs w:val="22"/>
        </w:rPr>
        <w:t xml:space="preserve"> trong Hợp đồng </w:t>
      </w:r>
      <w:r w:rsidR="006865EC">
        <w:rPr>
          <w:color w:val="000000"/>
          <w:sz w:val="22"/>
          <w:szCs w:val="22"/>
        </w:rPr>
        <w:t>m</w:t>
      </w:r>
      <w:r w:rsidR="006865EC" w:rsidRPr="00BD150F">
        <w:rPr>
          <w:color w:val="000000"/>
          <w:sz w:val="22"/>
          <w:szCs w:val="22"/>
        </w:rPr>
        <w:t xml:space="preserve">ở </w:t>
      </w:r>
      <w:r w:rsidR="006D55D0">
        <w:rPr>
          <w:color w:val="000000"/>
          <w:sz w:val="22"/>
          <w:szCs w:val="22"/>
        </w:rPr>
        <w:t>t</w:t>
      </w:r>
      <w:r w:rsidR="006865EC" w:rsidRPr="00BD150F">
        <w:rPr>
          <w:color w:val="000000"/>
          <w:sz w:val="22"/>
          <w:szCs w:val="22"/>
        </w:rPr>
        <w:t xml:space="preserve">ài </w:t>
      </w:r>
      <w:r w:rsidRPr="00BD150F">
        <w:rPr>
          <w:color w:val="000000"/>
          <w:sz w:val="22"/>
          <w:szCs w:val="22"/>
        </w:rPr>
        <w:t xml:space="preserve">khoản theo nội dung cụ thể dưới đây: </w:t>
      </w:r>
    </w:p>
    <w:p w14:paraId="3CB429BA" w14:textId="77777777" w:rsidR="004C2705" w:rsidRDefault="004C2705" w:rsidP="004C2705">
      <w:pPr>
        <w:spacing w:before="120" w:after="120"/>
        <w:jc w:val="both"/>
        <w:rPr>
          <w:color w:val="000000"/>
          <w:sz w:val="22"/>
          <w:szCs w:val="22"/>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1997"/>
        <w:gridCol w:w="2136"/>
        <w:gridCol w:w="4000"/>
      </w:tblGrid>
      <w:tr w:rsidR="004C2705" w:rsidRPr="00BD150F" w14:paraId="2AC02E95" w14:textId="77777777" w:rsidTr="00CB2410">
        <w:trPr>
          <w:trHeight w:hRule="exact" w:val="655"/>
          <w:jc w:val="center"/>
        </w:trPr>
        <w:tc>
          <w:tcPr>
            <w:tcW w:w="423" w:type="pct"/>
            <w:vAlign w:val="center"/>
          </w:tcPr>
          <w:p w14:paraId="59C52F0B" w14:textId="77777777" w:rsidR="004C2705" w:rsidRPr="00BD150F" w:rsidRDefault="004C2705" w:rsidP="00CB2410">
            <w:pPr>
              <w:jc w:val="center"/>
              <w:rPr>
                <w:rFonts w:eastAsia="Times New Roman"/>
                <w:b/>
                <w:bCs/>
                <w:color w:val="000000"/>
              </w:rPr>
            </w:pPr>
            <w:r w:rsidRPr="00BD150F">
              <w:rPr>
                <w:rFonts w:eastAsia="Times New Roman"/>
                <w:b/>
                <w:bCs/>
                <w:color w:val="000000"/>
                <w:sz w:val="22"/>
                <w:szCs w:val="22"/>
              </w:rPr>
              <w:t>STT</w:t>
            </w:r>
          </w:p>
        </w:tc>
        <w:tc>
          <w:tcPr>
            <w:tcW w:w="2326" w:type="pct"/>
            <w:gridSpan w:val="2"/>
            <w:vAlign w:val="center"/>
          </w:tcPr>
          <w:p w14:paraId="7CAA905C" w14:textId="77777777" w:rsidR="004C2705" w:rsidRPr="00BD150F" w:rsidRDefault="004C2705" w:rsidP="00CB2410">
            <w:pPr>
              <w:jc w:val="center"/>
              <w:rPr>
                <w:b/>
                <w:color w:val="000000"/>
              </w:rPr>
            </w:pPr>
            <w:r w:rsidRPr="00BD150F">
              <w:rPr>
                <w:b/>
                <w:bCs/>
                <w:color w:val="000000"/>
                <w:sz w:val="22"/>
                <w:szCs w:val="22"/>
              </w:rPr>
              <w:t>Loại thông tin được điều chỉnh</w:t>
            </w:r>
          </w:p>
        </w:tc>
        <w:tc>
          <w:tcPr>
            <w:tcW w:w="2251" w:type="pct"/>
            <w:vAlign w:val="center"/>
          </w:tcPr>
          <w:p w14:paraId="367111AF" w14:textId="77777777" w:rsidR="004C2705" w:rsidRPr="00BD150F" w:rsidRDefault="004C2705" w:rsidP="00CB2410">
            <w:pPr>
              <w:jc w:val="center"/>
              <w:rPr>
                <w:b/>
                <w:color w:val="000000"/>
              </w:rPr>
            </w:pPr>
            <w:r w:rsidRPr="00BD150F">
              <w:rPr>
                <w:b/>
                <w:color w:val="000000"/>
                <w:sz w:val="22"/>
                <w:szCs w:val="22"/>
              </w:rPr>
              <w:t>Thông tin sau khi điều chỉnh</w:t>
            </w:r>
          </w:p>
        </w:tc>
      </w:tr>
      <w:tr w:rsidR="004C2705" w:rsidRPr="00BD150F" w14:paraId="5E23CB9F" w14:textId="77777777" w:rsidTr="00CB2410">
        <w:trPr>
          <w:trHeight w:hRule="exact" w:val="553"/>
          <w:jc w:val="center"/>
        </w:trPr>
        <w:tc>
          <w:tcPr>
            <w:tcW w:w="423" w:type="pct"/>
            <w:vMerge w:val="restart"/>
            <w:vAlign w:val="center"/>
          </w:tcPr>
          <w:p w14:paraId="29C7D2F6" w14:textId="77777777" w:rsidR="004C2705" w:rsidRDefault="004C2705" w:rsidP="00CB2410">
            <w:pPr>
              <w:jc w:val="center"/>
              <w:rPr>
                <w:rFonts w:eastAsia="Times New Roman"/>
                <w:bCs/>
                <w:color w:val="000000"/>
              </w:rPr>
            </w:pPr>
            <w:r>
              <w:rPr>
                <w:rFonts w:eastAsia="Times New Roman"/>
                <w:bCs/>
                <w:color w:val="000000"/>
              </w:rPr>
              <w:t>1</w:t>
            </w:r>
          </w:p>
          <w:p w14:paraId="71F4F01F" w14:textId="77777777" w:rsidR="004C2705" w:rsidRPr="00624646" w:rsidRDefault="004C2705" w:rsidP="00CB2410">
            <w:pPr>
              <w:rPr>
                <w:rFonts w:eastAsia="Times New Roman"/>
              </w:rPr>
            </w:pPr>
          </w:p>
          <w:p w14:paraId="5CACBD69" w14:textId="77777777" w:rsidR="004C2705" w:rsidRPr="00624646" w:rsidRDefault="004C2705" w:rsidP="00CB2410">
            <w:pPr>
              <w:rPr>
                <w:rFonts w:eastAsia="Times New Roman"/>
              </w:rPr>
            </w:pPr>
          </w:p>
          <w:p w14:paraId="69EB5190" w14:textId="77777777" w:rsidR="004C2705" w:rsidRPr="00624646" w:rsidRDefault="004C2705" w:rsidP="00CB2410">
            <w:pPr>
              <w:rPr>
                <w:rFonts w:eastAsia="Times New Roman"/>
              </w:rPr>
            </w:pPr>
          </w:p>
          <w:p w14:paraId="03A4FB26" w14:textId="77777777" w:rsidR="004C2705" w:rsidRPr="00624646" w:rsidRDefault="004C2705" w:rsidP="00CB2410">
            <w:pPr>
              <w:rPr>
                <w:rFonts w:eastAsia="Times New Roman"/>
              </w:rPr>
            </w:pPr>
          </w:p>
          <w:p w14:paraId="6B43A19E" w14:textId="77777777" w:rsidR="004C2705" w:rsidRPr="00624646" w:rsidRDefault="004C2705" w:rsidP="00CB2410">
            <w:pPr>
              <w:rPr>
                <w:rFonts w:eastAsia="Times New Roman"/>
              </w:rPr>
            </w:pPr>
          </w:p>
          <w:p w14:paraId="1C9C08D0" w14:textId="77777777" w:rsidR="004C2705" w:rsidRDefault="004C2705" w:rsidP="00CB2410">
            <w:pPr>
              <w:rPr>
                <w:rFonts w:eastAsia="Times New Roman"/>
              </w:rPr>
            </w:pPr>
          </w:p>
          <w:p w14:paraId="290AC1F2" w14:textId="77777777" w:rsidR="004C2705" w:rsidRPr="00624646" w:rsidRDefault="004C2705" w:rsidP="00CB2410">
            <w:pPr>
              <w:rPr>
                <w:rFonts w:eastAsia="Times New Roman"/>
              </w:rPr>
            </w:pPr>
          </w:p>
        </w:tc>
        <w:tc>
          <w:tcPr>
            <w:tcW w:w="1124" w:type="pct"/>
            <w:vMerge w:val="restart"/>
            <w:vAlign w:val="center"/>
          </w:tcPr>
          <w:p w14:paraId="1CBF251A" w14:textId="77777777" w:rsidR="004C2705" w:rsidRDefault="004C2705" w:rsidP="00CB2410">
            <w:pPr>
              <w:rPr>
                <w:bCs/>
                <w:color w:val="000000"/>
                <w:sz w:val="22"/>
                <w:szCs w:val="22"/>
              </w:rPr>
            </w:pPr>
            <w:r w:rsidRPr="00BD150F">
              <w:rPr>
                <w:bCs/>
                <w:color w:val="000000"/>
                <w:sz w:val="22"/>
                <w:szCs w:val="22"/>
              </w:rPr>
              <w:t xml:space="preserve">Thay đổi thông tin Giấy </w:t>
            </w:r>
            <w:r>
              <w:rPr>
                <w:bCs/>
                <w:color w:val="000000"/>
                <w:sz w:val="22"/>
                <w:szCs w:val="22"/>
              </w:rPr>
              <w:t>CMND/CCCD</w:t>
            </w:r>
          </w:p>
          <w:p w14:paraId="6BFF1528" w14:textId="77777777" w:rsidR="004C2705" w:rsidRPr="00624646" w:rsidRDefault="004C2705" w:rsidP="00CB2410">
            <w:pPr>
              <w:rPr>
                <w:rFonts w:eastAsia="Times New Roman"/>
              </w:rPr>
            </w:pPr>
          </w:p>
        </w:tc>
        <w:tc>
          <w:tcPr>
            <w:tcW w:w="1202" w:type="pct"/>
            <w:vAlign w:val="center"/>
          </w:tcPr>
          <w:p w14:paraId="33DBA102" w14:textId="0233DEF7" w:rsidR="004C2705" w:rsidRPr="00BD150F" w:rsidRDefault="004C2705" w:rsidP="00CB2410">
            <w:pPr>
              <w:rPr>
                <w:rFonts w:eastAsia="Times New Roman"/>
                <w:bCs/>
                <w:color w:val="000000"/>
              </w:rPr>
            </w:pPr>
            <w:r w:rsidRPr="00BD150F">
              <w:rPr>
                <w:rFonts w:eastAsia="Times New Roman"/>
                <w:bCs/>
                <w:color w:val="000000"/>
                <w:sz w:val="22"/>
                <w:szCs w:val="22"/>
              </w:rPr>
              <w:t xml:space="preserve">Số </w:t>
            </w:r>
            <w:r>
              <w:rPr>
                <w:rFonts w:eastAsia="Times New Roman"/>
                <w:bCs/>
                <w:color w:val="000000"/>
                <w:sz w:val="22"/>
                <w:szCs w:val="22"/>
              </w:rPr>
              <w:t>CCCD</w:t>
            </w:r>
          </w:p>
        </w:tc>
        <w:tc>
          <w:tcPr>
            <w:tcW w:w="2251" w:type="pct"/>
            <w:vAlign w:val="center"/>
          </w:tcPr>
          <w:p w14:paraId="0BBC9EC6" w14:textId="77777777" w:rsidR="004C2705" w:rsidRPr="00BD150F" w:rsidRDefault="004C2705" w:rsidP="00CB2410">
            <w:pPr>
              <w:rPr>
                <w:color w:val="000000"/>
              </w:rPr>
            </w:pPr>
          </w:p>
        </w:tc>
      </w:tr>
      <w:tr w:rsidR="004C2705" w:rsidRPr="00BD150F" w14:paraId="5749C785" w14:textId="77777777" w:rsidTr="00CB2410">
        <w:trPr>
          <w:trHeight w:hRule="exact" w:val="560"/>
          <w:jc w:val="center"/>
        </w:trPr>
        <w:tc>
          <w:tcPr>
            <w:tcW w:w="423" w:type="pct"/>
            <w:vMerge/>
            <w:vAlign w:val="center"/>
          </w:tcPr>
          <w:p w14:paraId="1E478DB9" w14:textId="77777777" w:rsidR="004C2705" w:rsidRPr="00BD150F" w:rsidRDefault="004C2705" w:rsidP="00CB2410">
            <w:pPr>
              <w:jc w:val="center"/>
              <w:rPr>
                <w:rFonts w:eastAsia="Times New Roman"/>
                <w:bCs/>
                <w:color w:val="000000"/>
              </w:rPr>
            </w:pPr>
          </w:p>
        </w:tc>
        <w:tc>
          <w:tcPr>
            <w:tcW w:w="1124" w:type="pct"/>
            <w:vMerge/>
            <w:vAlign w:val="center"/>
          </w:tcPr>
          <w:p w14:paraId="3A14A875" w14:textId="77777777" w:rsidR="004C2705" w:rsidRPr="00BD150F" w:rsidRDefault="004C2705" w:rsidP="00CB2410">
            <w:pPr>
              <w:rPr>
                <w:rFonts w:eastAsia="Times New Roman"/>
                <w:bCs/>
                <w:color w:val="000000"/>
              </w:rPr>
            </w:pPr>
          </w:p>
        </w:tc>
        <w:tc>
          <w:tcPr>
            <w:tcW w:w="1202" w:type="pct"/>
            <w:vAlign w:val="center"/>
          </w:tcPr>
          <w:p w14:paraId="458F5776" w14:textId="77777777" w:rsidR="004C2705" w:rsidRPr="00BD150F" w:rsidRDefault="004C2705" w:rsidP="00CB2410">
            <w:pPr>
              <w:rPr>
                <w:rFonts w:eastAsia="Times New Roman"/>
                <w:bCs/>
                <w:color w:val="000000"/>
              </w:rPr>
            </w:pPr>
            <w:r w:rsidRPr="00BD150F">
              <w:rPr>
                <w:rFonts w:eastAsia="Times New Roman"/>
                <w:bCs/>
                <w:color w:val="000000"/>
                <w:sz w:val="22"/>
                <w:szCs w:val="22"/>
              </w:rPr>
              <w:t>Ngày cấp</w:t>
            </w:r>
          </w:p>
        </w:tc>
        <w:tc>
          <w:tcPr>
            <w:tcW w:w="2251" w:type="pct"/>
            <w:vAlign w:val="center"/>
          </w:tcPr>
          <w:p w14:paraId="271B243C" w14:textId="77777777" w:rsidR="004C2705" w:rsidRPr="00BD150F" w:rsidRDefault="004C2705" w:rsidP="00CB2410">
            <w:pPr>
              <w:rPr>
                <w:color w:val="000000"/>
              </w:rPr>
            </w:pPr>
          </w:p>
        </w:tc>
      </w:tr>
      <w:tr w:rsidR="004C2705" w:rsidRPr="00BD150F" w14:paraId="3116D614" w14:textId="77777777" w:rsidTr="00CB2410">
        <w:trPr>
          <w:trHeight w:hRule="exact" w:val="568"/>
          <w:jc w:val="center"/>
        </w:trPr>
        <w:tc>
          <w:tcPr>
            <w:tcW w:w="423" w:type="pct"/>
            <w:vMerge/>
            <w:vAlign w:val="center"/>
          </w:tcPr>
          <w:p w14:paraId="44781C39" w14:textId="77777777" w:rsidR="004C2705" w:rsidRPr="00BD150F" w:rsidRDefault="004C2705" w:rsidP="00CB2410">
            <w:pPr>
              <w:jc w:val="center"/>
              <w:rPr>
                <w:rFonts w:eastAsia="Times New Roman"/>
                <w:bCs/>
                <w:color w:val="000000"/>
              </w:rPr>
            </w:pPr>
          </w:p>
        </w:tc>
        <w:tc>
          <w:tcPr>
            <w:tcW w:w="1124" w:type="pct"/>
            <w:vMerge/>
            <w:vAlign w:val="center"/>
          </w:tcPr>
          <w:p w14:paraId="4EDF878E" w14:textId="77777777" w:rsidR="004C2705" w:rsidRPr="00BD150F" w:rsidRDefault="004C2705" w:rsidP="00CB2410">
            <w:pPr>
              <w:rPr>
                <w:rFonts w:eastAsia="Times New Roman"/>
                <w:bCs/>
                <w:color w:val="000000"/>
              </w:rPr>
            </w:pPr>
          </w:p>
        </w:tc>
        <w:tc>
          <w:tcPr>
            <w:tcW w:w="1202" w:type="pct"/>
            <w:vAlign w:val="center"/>
          </w:tcPr>
          <w:p w14:paraId="70602C0C" w14:textId="77777777" w:rsidR="004C2705" w:rsidRPr="00BD150F" w:rsidRDefault="004C2705" w:rsidP="00CB2410">
            <w:pPr>
              <w:rPr>
                <w:rFonts w:eastAsia="Times New Roman"/>
                <w:bCs/>
                <w:color w:val="000000"/>
              </w:rPr>
            </w:pPr>
            <w:r w:rsidRPr="00BD150F">
              <w:rPr>
                <w:bCs/>
                <w:color w:val="000000"/>
                <w:sz w:val="22"/>
                <w:szCs w:val="22"/>
              </w:rPr>
              <w:t>Nơi cấp</w:t>
            </w:r>
            <w:r w:rsidRPr="00BD150F">
              <w:rPr>
                <w:rFonts w:eastAsia="Times New Roman"/>
                <w:bCs/>
                <w:color w:val="000000"/>
                <w:sz w:val="22"/>
                <w:szCs w:val="22"/>
              </w:rPr>
              <w:t xml:space="preserve">  </w:t>
            </w:r>
          </w:p>
        </w:tc>
        <w:tc>
          <w:tcPr>
            <w:tcW w:w="2251" w:type="pct"/>
            <w:vAlign w:val="center"/>
          </w:tcPr>
          <w:p w14:paraId="3486C3EB" w14:textId="77777777" w:rsidR="004C2705" w:rsidRPr="00BD150F" w:rsidRDefault="004C2705" w:rsidP="00CB2410">
            <w:pPr>
              <w:rPr>
                <w:color w:val="000000"/>
              </w:rPr>
            </w:pPr>
          </w:p>
        </w:tc>
      </w:tr>
    </w:tbl>
    <w:p w14:paraId="12939FB9" w14:textId="77777777" w:rsidR="004C2705" w:rsidRDefault="004C2705" w:rsidP="004C2705">
      <w:pPr>
        <w:spacing w:before="120"/>
        <w:jc w:val="both"/>
        <w:rPr>
          <w:b/>
          <w:color w:val="000000"/>
          <w:sz w:val="22"/>
          <w:szCs w:val="22"/>
        </w:rPr>
      </w:pPr>
    </w:p>
    <w:p w14:paraId="104B20A7" w14:textId="7E5B608B" w:rsidR="004C2705" w:rsidRPr="00BD150F" w:rsidRDefault="004C2705" w:rsidP="004C2705">
      <w:pPr>
        <w:spacing w:before="120"/>
        <w:jc w:val="both"/>
        <w:rPr>
          <w:b/>
          <w:color w:val="000000"/>
          <w:sz w:val="22"/>
          <w:szCs w:val="22"/>
        </w:rPr>
      </w:pPr>
      <w:r>
        <w:rPr>
          <w:b/>
          <w:color w:val="000000"/>
          <w:sz w:val="22"/>
          <w:szCs w:val="22"/>
        </w:rPr>
        <w:t xml:space="preserve">III. </w:t>
      </w:r>
      <w:r w:rsidRPr="00BD150F">
        <w:rPr>
          <w:b/>
          <w:color w:val="000000"/>
          <w:sz w:val="22"/>
          <w:szCs w:val="22"/>
        </w:rPr>
        <w:t>CAM KẾT CỦA KHÁCH HÀNG</w:t>
      </w:r>
    </w:p>
    <w:p w14:paraId="2D306130" w14:textId="6749D625" w:rsidR="004C2705" w:rsidRPr="00BD150F" w:rsidRDefault="003825F0" w:rsidP="004C2705">
      <w:pPr>
        <w:spacing w:before="120" w:line="312" w:lineRule="auto"/>
        <w:ind w:firstLine="450"/>
        <w:jc w:val="both"/>
        <w:rPr>
          <w:rFonts w:eastAsia="Times New Roman"/>
          <w:color w:val="000000"/>
          <w:sz w:val="22"/>
          <w:szCs w:val="22"/>
        </w:rPr>
      </w:pPr>
      <w:r>
        <w:rPr>
          <w:rFonts w:eastAsia="Times New Roman"/>
          <w:color w:val="000000"/>
          <w:sz w:val="22"/>
          <w:szCs w:val="22"/>
        </w:rPr>
        <w:t>Tôi</w:t>
      </w:r>
      <w:r w:rsidR="004C2705" w:rsidRPr="00BD150F">
        <w:rPr>
          <w:rFonts w:eastAsia="Times New Roman"/>
          <w:color w:val="000000"/>
          <w:sz w:val="22"/>
          <w:szCs w:val="22"/>
        </w:rPr>
        <w:t xml:space="preserve"> cam kết và xác nhận các nội dung sau: </w:t>
      </w:r>
    </w:p>
    <w:p w14:paraId="4202EF6E" w14:textId="0490A9A4" w:rsidR="00640224" w:rsidRPr="0093453D" w:rsidRDefault="004C2705" w:rsidP="004C2705">
      <w:pPr>
        <w:numPr>
          <w:ilvl w:val="0"/>
          <w:numId w:val="1"/>
        </w:numPr>
        <w:spacing w:before="120" w:line="312" w:lineRule="auto"/>
        <w:ind w:left="450" w:hanging="450"/>
        <w:jc w:val="both"/>
        <w:rPr>
          <w:rFonts w:eastAsia="Times New Roman"/>
          <w:color w:val="000000"/>
          <w:sz w:val="22"/>
          <w:szCs w:val="22"/>
        </w:rPr>
      </w:pPr>
      <w:r w:rsidRPr="00BD150F">
        <w:rPr>
          <w:rFonts w:eastAsia="Times New Roman"/>
          <w:color w:val="000000"/>
          <w:sz w:val="22"/>
          <w:szCs w:val="22"/>
        </w:rPr>
        <w:t xml:space="preserve">Xác nhận toàn bộ các giao dịch trên Tài khoản </w:t>
      </w:r>
      <w:r>
        <w:rPr>
          <w:rFonts w:eastAsia="Times New Roman"/>
          <w:color w:val="000000"/>
          <w:sz w:val="22"/>
          <w:szCs w:val="22"/>
        </w:rPr>
        <w:t>g</w:t>
      </w:r>
      <w:r w:rsidRPr="00BD150F">
        <w:rPr>
          <w:rFonts w:eastAsia="Times New Roman"/>
          <w:color w:val="000000"/>
          <w:sz w:val="22"/>
          <w:szCs w:val="22"/>
        </w:rPr>
        <w:t xml:space="preserve">iao dịch </w:t>
      </w:r>
      <w:r w:rsidR="00A53689">
        <w:rPr>
          <w:rFonts w:eastAsia="Times New Roman"/>
          <w:color w:val="000000"/>
          <w:sz w:val="22"/>
          <w:szCs w:val="22"/>
        </w:rPr>
        <w:t>c</w:t>
      </w:r>
      <w:r w:rsidR="00A53689" w:rsidRPr="00BD150F">
        <w:rPr>
          <w:rFonts w:eastAsia="Times New Roman"/>
          <w:color w:val="000000"/>
          <w:sz w:val="22"/>
          <w:szCs w:val="22"/>
        </w:rPr>
        <w:t xml:space="preserve">hứng </w:t>
      </w:r>
      <w:r w:rsidRPr="00BD150F">
        <w:rPr>
          <w:rFonts w:eastAsia="Times New Roman"/>
          <w:color w:val="000000"/>
          <w:sz w:val="22"/>
          <w:szCs w:val="22"/>
        </w:rPr>
        <w:t xml:space="preserve">khoán </w:t>
      </w:r>
      <w:r w:rsidR="00786A18">
        <w:rPr>
          <w:rFonts w:eastAsia="Times New Roman"/>
          <w:color w:val="000000"/>
          <w:sz w:val="22"/>
          <w:szCs w:val="22"/>
        </w:rPr>
        <w:t>của tôi tại EVS</w:t>
      </w:r>
      <w:r w:rsidRPr="00BD150F">
        <w:rPr>
          <w:rFonts w:eastAsia="Times New Roman"/>
          <w:color w:val="000000"/>
          <w:sz w:val="22"/>
          <w:szCs w:val="22"/>
        </w:rPr>
        <w:t xml:space="preserve"> tính đến </w:t>
      </w:r>
      <w:r w:rsidR="00471B95">
        <w:rPr>
          <w:rFonts w:eastAsia="Times New Roman"/>
          <w:color w:val="000000"/>
          <w:sz w:val="22"/>
          <w:szCs w:val="22"/>
        </w:rPr>
        <w:t xml:space="preserve">ngày tôi gửi Giấy đề nghị </w:t>
      </w:r>
      <w:r w:rsidR="00B87235" w:rsidRPr="0093453D">
        <w:rPr>
          <w:rFonts w:eastAsia="Times New Roman"/>
          <w:color w:val="000000"/>
          <w:sz w:val="22"/>
          <w:szCs w:val="22"/>
        </w:rPr>
        <w:t xml:space="preserve">điều chỉnh thông tin </w:t>
      </w:r>
      <w:r w:rsidR="00B87235">
        <w:rPr>
          <w:rFonts w:eastAsia="Times New Roman"/>
          <w:color w:val="000000"/>
          <w:sz w:val="22"/>
          <w:szCs w:val="22"/>
        </w:rPr>
        <w:t>k</w:t>
      </w:r>
      <w:r w:rsidR="00B87235" w:rsidRPr="0093453D">
        <w:rPr>
          <w:rFonts w:eastAsia="Times New Roman"/>
          <w:color w:val="000000"/>
          <w:sz w:val="22"/>
          <w:szCs w:val="22"/>
        </w:rPr>
        <w:t xml:space="preserve">hách hàng </w:t>
      </w:r>
      <w:r w:rsidR="00471B95">
        <w:rPr>
          <w:rFonts w:eastAsia="Times New Roman"/>
          <w:color w:val="000000"/>
          <w:sz w:val="22"/>
          <w:szCs w:val="22"/>
        </w:rPr>
        <w:t>này</w:t>
      </w:r>
      <w:r w:rsidRPr="0093453D">
        <w:rPr>
          <w:rFonts w:eastAsia="Times New Roman"/>
          <w:color w:val="000000"/>
          <w:sz w:val="22"/>
          <w:szCs w:val="22"/>
        </w:rPr>
        <w:t xml:space="preserve"> được thực hiện đầy đủ và chính xác theo yêu cầu của </w:t>
      </w:r>
      <w:r w:rsidR="00B87235">
        <w:rPr>
          <w:rFonts w:eastAsia="Times New Roman"/>
          <w:color w:val="000000"/>
          <w:sz w:val="22"/>
          <w:szCs w:val="22"/>
        </w:rPr>
        <w:t>tôi</w:t>
      </w:r>
      <w:r w:rsidRPr="0093453D">
        <w:rPr>
          <w:rFonts w:eastAsia="Times New Roman"/>
          <w:color w:val="000000"/>
          <w:sz w:val="22"/>
          <w:szCs w:val="22"/>
        </w:rPr>
        <w:t xml:space="preserve">. </w:t>
      </w:r>
    </w:p>
    <w:p w14:paraId="158FB042" w14:textId="3CC8A5AF" w:rsidR="00640224" w:rsidRDefault="004C2705" w:rsidP="00640224">
      <w:pPr>
        <w:numPr>
          <w:ilvl w:val="0"/>
          <w:numId w:val="1"/>
        </w:numPr>
        <w:spacing w:before="120" w:line="312" w:lineRule="auto"/>
        <w:ind w:left="450" w:hanging="450"/>
        <w:jc w:val="both"/>
        <w:rPr>
          <w:rFonts w:eastAsia="Times New Roman"/>
          <w:color w:val="000000"/>
          <w:sz w:val="22"/>
          <w:szCs w:val="22"/>
        </w:rPr>
      </w:pPr>
      <w:r w:rsidRPr="00640224">
        <w:rPr>
          <w:rFonts w:eastAsia="Times New Roman"/>
          <w:color w:val="000000"/>
          <w:sz w:val="22"/>
          <w:szCs w:val="22"/>
        </w:rPr>
        <w:t xml:space="preserve">Cam kết chịu trách nhiệm hoàn toàn về tính hợp pháp, chính xác của thông tin được cung cấp tại Giấy đề nghị điều chỉnh thông tin khách hàng này cũng như chấp nhận các rủi ro có thể phát sinh trong trường hợp hoạt động cung cấp dịch vụ của EVS bị gián đoạn khi hệ thống thực hiện chuyển đổi dữ liệu thông tin của </w:t>
      </w:r>
      <w:r w:rsidR="003825F0">
        <w:rPr>
          <w:rFonts w:eastAsia="Times New Roman"/>
          <w:color w:val="000000"/>
          <w:sz w:val="22"/>
          <w:szCs w:val="22"/>
        </w:rPr>
        <w:t>tôi</w:t>
      </w:r>
      <w:r w:rsidRPr="00640224">
        <w:rPr>
          <w:rFonts w:eastAsia="Times New Roman"/>
          <w:color w:val="000000"/>
          <w:sz w:val="22"/>
          <w:szCs w:val="22"/>
        </w:rPr>
        <w:t xml:space="preserve"> (nếu có). </w:t>
      </w:r>
    </w:p>
    <w:p w14:paraId="38B1868A" w14:textId="770D4EEA" w:rsidR="00640224" w:rsidRPr="00640224" w:rsidRDefault="004C2705" w:rsidP="00B84664">
      <w:pPr>
        <w:numPr>
          <w:ilvl w:val="0"/>
          <w:numId w:val="1"/>
        </w:numPr>
        <w:spacing w:before="120" w:line="312" w:lineRule="auto"/>
        <w:ind w:left="450" w:hanging="450"/>
        <w:jc w:val="both"/>
        <w:rPr>
          <w:rFonts w:eastAsia="Times New Roman"/>
          <w:color w:val="000000"/>
          <w:sz w:val="22"/>
          <w:szCs w:val="22"/>
        </w:rPr>
      </w:pPr>
      <w:r w:rsidRPr="00640224">
        <w:rPr>
          <w:rFonts w:eastAsia="Times New Roman"/>
          <w:color w:val="000000"/>
          <w:sz w:val="22"/>
          <w:szCs w:val="22"/>
        </w:rPr>
        <w:t xml:space="preserve">Đề nghị EVS tiếp nhận yêu cầu thay đổi thông tin của tôi bằng hình thức gửi từ email tôi đã đăng ký với EVS đến email </w:t>
      </w:r>
      <w:hyperlink r:id="rId5" w:tgtFrame="_blank" w:history="1">
        <w:r w:rsidRPr="00B84664">
          <w:rPr>
            <w:i/>
            <w:iCs/>
            <w:color w:val="000000"/>
          </w:rPr>
          <w:t>phongdvkh@eves.com.vn</w:t>
        </w:r>
      </w:hyperlink>
      <w:r w:rsidR="00640224">
        <w:rPr>
          <w:rFonts w:eastAsia="Times New Roman"/>
          <w:color w:val="000000"/>
          <w:sz w:val="22"/>
          <w:szCs w:val="22"/>
        </w:rPr>
        <w:t xml:space="preserve">. Tôi </w:t>
      </w:r>
      <w:r w:rsidR="00640224" w:rsidRPr="00640224">
        <w:rPr>
          <w:rFonts w:eastAsia="Times New Roman"/>
          <w:color w:val="000000"/>
          <w:sz w:val="22"/>
          <w:szCs w:val="22"/>
        </w:rPr>
        <w:t xml:space="preserve">hoàn toàn chịu trách nhiệm về việc đề nghị </w:t>
      </w:r>
      <w:r w:rsidR="00640224">
        <w:rPr>
          <w:rFonts w:eastAsia="Times New Roman"/>
          <w:color w:val="000000"/>
          <w:sz w:val="22"/>
          <w:szCs w:val="22"/>
        </w:rPr>
        <w:t>EV</w:t>
      </w:r>
      <w:r w:rsidR="00640224" w:rsidRPr="00640224">
        <w:rPr>
          <w:rFonts w:eastAsia="Times New Roman"/>
          <w:color w:val="000000"/>
          <w:sz w:val="22"/>
          <w:szCs w:val="22"/>
        </w:rPr>
        <w:t>S thực hiện thay đổi</w:t>
      </w:r>
      <w:r w:rsidR="00625BCB">
        <w:rPr>
          <w:rFonts w:eastAsia="Times New Roman"/>
          <w:color w:val="000000"/>
          <w:sz w:val="22"/>
          <w:szCs w:val="22"/>
        </w:rPr>
        <w:t xml:space="preserve"> thông tin</w:t>
      </w:r>
      <w:r w:rsidR="00640224" w:rsidRPr="00640224">
        <w:rPr>
          <w:rFonts w:eastAsia="Times New Roman"/>
          <w:color w:val="000000"/>
          <w:sz w:val="22"/>
          <w:szCs w:val="22"/>
        </w:rPr>
        <w:t xml:space="preserve"> </w:t>
      </w:r>
      <w:r w:rsidR="003825F0">
        <w:rPr>
          <w:rFonts w:eastAsia="Times New Roman"/>
          <w:color w:val="000000"/>
          <w:sz w:val="22"/>
          <w:szCs w:val="22"/>
        </w:rPr>
        <w:t>tôi đã</w:t>
      </w:r>
      <w:r w:rsidR="00640224" w:rsidRPr="00640224">
        <w:rPr>
          <w:rFonts w:eastAsia="Times New Roman"/>
          <w:color w:val="000000"/>
          <w:sz w:val="22"/>
          <w:szCs w:val="22"/>
        </w:rPr>
        <w:t xml:space="preserve"> yêu cầu ở trên</w:t>
      </w:r>
      <w:r w:rsidR="00640224">
        <w:rPr>
          <w:rFonts w:eastAsia="Times New Roman"/>
          <w:color w:val="000000"/>
          <w:sz w:val="22"/>
          <w:szCs w:val="22"/>
        </w:rPr>
        <w:t xml:space="preserve">. </w:t>
      </w:r>
    </w:p>
    <w:p w14:paraId="607FCF50" w14:textId="02AA9B69" w:rsidR="004C2705" w:rsidRPr="00640224" w:rsidRDefault="004C2705">
      <w:pPr>
        <w:numPr>
          <w:ilvl w:val="0"/>
          <w:numId w:val="1"/>
        </w:numPr>
        <w:spacing w:before="120" w:line="312" w:lineRule="auto"/>
        <w:ind w:left="450" w:hanging="450"/>
        <w:jc w:val="both"/>
        <w:rPr>
          <w:b/>
          <w:color w:val="000000"/>
          <w:sz w:val="22"/>
          <w:szCs w:val="22"/>
        </w:rPr>
      </w:pPr>
      <w:r w:rsidRPr="00640224">
        <w:rPr>
          <w:rFonts w:eastAsia="Times New Roman"/>
          <w:color w:val="000000"/>
          <w:sz w:val="22"/>
          <w:szCs w:val="22"/>
        </w:rPr>
        <w:lastRenderedPageBreak/>
        <w:t xml:space="preserve">Tôi </w:t>
      </w:r>
      <w:r w:rsidR="007D39CE" w:rsidRPr="00640224">
        <w:rPr>
          <w:rFonts w:eastAsia="Times New Roman"/>
          <w:color w:val="000000"/>
          <w:sz w:val="22"/>
          <w:szCs w:val="22"/>
        </w:rPr>
        <w:t xml:space="preserve">gửi </w:t>
      </w:r>
      <w:r w:rsidRPr="00640224">
        <w:rPr>
          <w:rFonts w:eastAsia="Times New Roman"/>
          <w:color w:val="000000"/>
          <w:sz w:val="22"/>
          <w:szCs w:val="22"/>
        </w:rPr>
        <w:t xml:space="preserve">kèm </w:t>
      </w:r>
      <w:r w:rsidR="007D39CE" w:rsidRPr="00640224">
        <w:rPr>
          <w:rFonts w:eastAsia="Times New Roman"/>
          <w:color w:val="000000"/>
          <w:sz w:val="22"/>
          <w:szCs w:val="22"/>
        </w:rPr>
        <w:t xml:space="preserve">Giấy đề nghị điều chỉnh thông tin khách hàng này các tài liệu sau: </w:t>
      </w:r>
      <w:r w:rsidRPr="00640224">
        <w:rPr>
          <w:rFonts w:eastAsia="Times New Roman"/>
          <w:color w:val="000000"/>
          <w:sz w:val="22"/>
          <w:szCs w:val="22"/>
        </w:rPr>
        <w:t>ảnh chụp CCCD của tôi, ảnh chụp kết quả quét QR trên CCCD</w:t>
      </w:r>
      <w:r w:rsidR="00625BCB">
        <w:rPr>
          <w:rFonts w:eastAsia="Times New Roman"/>
          <w:color w:val="000000"/>
          <w:sz w:val="22"/>
          <w:szCs w:val="22"/>
        </w:rPr>
        <w:t xml:space="preserve"> của tôi</w:t>
      </w:r>
      <w:r w:rsidR="00640224" w:rsidRPr="00640224">
        <w:rPr>
          <w:rFonts w:eastAsia="Times New Roman"/>
          <w:color w:val="000000"/>
          <w:sz w:val="22"/>
          <w:szCs w:val="22"/>
        </w:rPr>
        <w:t>.</w:t>
      </w:r>
    </w:p>
    <w:p w14:paraId="10931CB2" w14:textId="2AD8F6C6" w:rsidR="004C2705" w:rsidRPr="00BD150F" w:rsidRDefault="004C2705" w:rsidP="004C2705">
      <w:pPr>
        <w:spacing w:before="120" w:line="312" w:lineRule="auto"/>
        <w:ind w:left="450"/>
        <w:jc w:val="both"/>
        <w:rPr>
          <w:b/>
          <w:color w:val="000000"/>
          <w:sz w:val="22"/>
          <w:szCs w:val="22"/>
        </w:rPr>
      </w:pPr>
      <w:r w:rsidRPr="00BD150F">
        <w:rPr>
          <w:b/>
          <w:color w:val="000000"/>
          <w:sz w:val="22"/>
          <w:szCs w:val="22"/>
        </w:rPr>
        <w:t xml:space="preserve">IV. </w:t>
      </w:r>
      <w:r>
        <w:rPr>
          <w:b/>
          <w:color w:val="000000"/>
          <w:sz w:val="22"/>
          <w:szCs w:val="22"/>
        </w:rPr>
        <w:t xml:space="preserve"> </w:t>
      </w:r>
      <w:r w:rsidRPr="00BD150F">
        <w:rPr>
          <w:b/>
          <w:color w:val="000000"/>
          <w:sz w:val="22"/>
          <w:szCs w:val="22"/>
        </w:rPr>
        <w:t>HIỆU LỰC CỦA GIẤY ĐỀ NGHỊ</w:t>
      </w:r>
    </w:p>
    <w:p w14:paraId="76C09D4C" w14:textId="55C7D61C" w:rsidR="004C2705" w:rsidRPr="00BD150F" w:rsidRDefault="004C2705" w:rsidP="004C2705">
      <w:pPr>
        <w:spacing w:before="120" w:after="240" w:line="264" w:lineRule="auto"/>
        <w:ind w:left="454"/>
        <w:jc w:val="both"/>
        <w:rPr>
          <w:rFonts w:eastAsia="Times New Roman"/>
          <w:color w:val="000000"/>
          <w:sz w:val="22"/>
          <w:szCs w:val="22"/>
        </w:rPr>
      </w:pPr>
      <w:r w:rsidRPr="00BD150F">
        <w:rPr>
          <w:rFonts w:eastAsia="Times New Roman"/>
          <w:color w:val="000000"/>
          <w:sz w:val="22"/>
          <w:szCs w:val="22"/>
        </w:rPr>
        <w:t xml:space="preserve">Giấy đề nghị này có hiệu lực kể từ ngày EVS xác nhận chấp thuận. Giấy đề nghị điều chỉnh thông tin này được coi là </w:t>
      </w:r>
      <w:r>
        <w:rPr>
          <w:color w:val="000000"/>
          <w:sz w:val="22"/>
          <w:szCs w:val="22"/>
        </w:rPr>
        <w:t>một phần</w:t>
      </w:r>
      <w:r w:rsidRPr="00BD150F">
        <w:rPr>
          <w:rFonts w:eastAsia="Times New Roman"/>
          <w:color w:val="000000"/>
          <w:sz w:val="22"/>
          <w:szCs w:val="22"/>
        </w:rPr>
        <w:t xml:space="preserve"> không thể tách rời của Hợp đồng mở tài khoản. </w:t>
      </w:r>
    </w:p>
    <w:tbl>
      <w:tblPr>
        <w:tblW w:w="9606" w:type="dxa"/>
        <w:tblLook w:val="01E0" w:firstRow="1" w:lastRow="1" w:firstColumn="1" w:lastColumn="1" w:noHBand="0" w:noVBand="0"/>
      </w:tblPr>
      <w:tblGrid>
        <w:gridCol w:w="2376"/>
        <w:gridCol w:w="4145"/>
        <w:gridCol w:w="3085"/>
      </w:tblGrid>
      <w:tr w:rsidR="004C2705" w:rsidRPr="00BD150F" w14:paraId="5562B280" w14:textId="77777777" w:rsidTr="00CB2410">
        <w:tc>
          <w:tcPr>
            <w:tcW w:w="2376" w:type="dxa"/>
          </w:tcPr>
          <w:p w14:paraId="565F5522" w14:textId="77777777" w:rsidR="004C2705" w:rsidRPr="00BD150F" w:rsidRDefault="004C2705" w:rsidP="00CB2410">
            <w:pPr>
              <w:tabs>
                <w:tab w:val="left" w:pos="4389"/>
                <w:tab w:val="left" w:pos="10538"/>
              </w:tabs>
              <w:jc w:val="center"/>
              <w:rPr>
                <w:b/>
                <w:color w:val="000000"/>
              </w:rPr>
            </w:pPr>
            <w:r w:rsidRPr="00BD150F">
              <w:rPr>
                <w:b/>
                <w:color w:val="000000"/>
                <w:sz w:val="22"/>
                <w:szCs w:val="22"/>
              </w:rPr>
              <w:t>KHÁCH HÀNG</w:t>
            </w:r>
          </w:p>
          <w:p w14:paraId="2251E22E" w14:textId="77777777" w:rsidR="004C2705" w:rsidRPr="0093453D" w:rsidRDefault="004C2705" w:rsidP="00CB2410">
            <w:pPr>
              <w:tabs>
                <w:tab w:val="left" w:pos="4389"/>
                <w:tab w:val="left" w:pos="10538"/>
              </w:tabs>
              <w:rPr>
                <w:b/>
                <w:color w:val="000000"/>
              </w:rPr>
            </w:pPr>
            <w:r>
              <w:rPr>
                <w:i/>
                <w:color w:val="000000"/>
                <w:sz w:val="22"/>
                <w:szCs w:val="22"/>
              </w:rPr>
              <w:t xml:space="preserve">      </w:t>
            </w:r>
            <w:r w:rsidRPr="0093453D">
              <w:rPr>
                <w:i/>
                <w:color w:val="000000"/>
                <w:sz w:val="22"/>
                <w:szCs w:val="22"/>
              </w:rPr>
              <w:t>(Ký, ghi rõ họ tên)</w:t>
            </w:r>
          </w:p>
        </w:tc>
        <w:tc>
          <w:tcPr>
            <w:tcW w:w="4145" w:type="dxa"/>
          </w:tcPr>
          <w:p w14:paraId="3A5EB69C" w14:textId="77777777" w:rsidR="004C2705" w:rsidRPr="00BD150F" w:rsidRDefault="004C2705" w:rsidP="00CB2410">
            <w:pPr>
              <w:tabs>
                <w:tab w:val="left" w:pos="4389"/>
                <w:tab w:val="left" w:pos="10538"/>
              </w:tabs>
              <w:jc w:val="center"/>
              <w:rPr>
                <w:b/>
                <w:color w:val="000000"/>
              </w:rPr>
            </w:pPr>
            <w:r w:rsidRPr="0093453D">
              <w:rPr>
                <w:b/>
                <w:color w:val="000000"/>
                <w:sz w:val="22"/>
                <w:szCs w:val="22"/>
              </w:rPr>
              <w:t>XÁC NHẬ</w:t>
            </w:r>
            <w:r w:rsidRPr="00E04A94">
              <w:rPr>
                <w:b/>
                <w:color w:val="000000"/>
                <w:sz w:val="22"/>
                <w:szCs w:val="22"/>
              </w:rPr>
              <w:t>N CH</w:t>
            </w:r>
            <w:r w:rsidRPr="00E321E2">
              <w:rPr>
                <w:b/>
                <w:color w:val="000000"/>
                <w:sz w:val="22"/>
                <w:szCs w:val="22"/>
              </w:rPr>
              <w:t>Ấ</w:t>
            </w:r>
            <w:r w:rsidRPr="000B392B">
              <w:rPr>
                <w:b/>
                <w:color w:val="000000"/>
                <w:sz w:val="22"/>
                <w:szCs w:val="22"/>
              </w:rPr>
              <w:t>P THUẬN CỦA EVS Tại ngày……/……/…....</w:t>
            </w:r>
          </w:p>
        </w:tc>
        <w:tc>
          <w:tcPr>
            <w:tcW w:w="3085" w:type="dxa"/>
          </w:tcPr>
          <w:p w14:paraId="5E90457A" w14:textId="77777777" w:rsidR="004C2705" w:rsidRPr="00BD150F" w:rsidRDefault="004C2705" w:rsidP="00CB2410">
            <w:pPr>
              <w:tabs>
                <w:tab w:val="left" w:pos="4389"/>
                <w:tab w:val="left" w:pos="10538"/>
              </w:tabs>
              <w:spacing w:line="276" w:lineRule="auto"/>
              <w:jc w:val="center"/>
              <w:rPr>
                <w:b/>
                <w:color w:val="000000"/>
                <w:sz w:val="22"/>
                <w:szCs w:val="22"/>
              </w:rPr>
            </w:pPr>
            <w:r w:rsidRPr="00BD150F">
              <w:rPr>
                <w:b/>
                <w:color w:val="000000"/>
                <w:sz w:val="22"/>
                <w:szCs w:val="22"/>
              </w:rPr>
              <w:t>CÁN BỘ TIẾP NHẬN HỒ SƠ</w:t>
            </w:r>
          </w:p>
          <w:p w14:paraId="5FC64C1C" w14:textId="77777777" w:rsidR="004C2705" w:rsidRPr="00BD150F" w:rsidRDefault="004C2705" w:rsidP="00CB2410">
            <w:pPr>
              <w:tabs>
                <w:tab w:val="left" w:pos="4389"/>
                <w:tab w:val="left" w:pos="10538"/>
              </w:tabs>
              <w:spacing w:line="276" w:lineRule="auto"/>
              <w:jc w:val="center"/>
              <w:rPr>
                <w:b/>
                <w:color w:val="000000"/>
              </w:rPr>
            </w:pPr>
            <w:r w:rsidRPr="00BD150F">
              <w:rPr>
                <w:i/>
                <w:color w:val="000000"/>
                <w:sz w:val="22"/>
                <w:szCs w:val="22"/>
              </w:rPr>
              <w:t>(Ký, ghi rõ họ tên)</w:t>
            </w:r>
          </w:p>
        </w:tc>
      </w:tr>
    </w:tbl>
    <w:p w14:paraId="118F959A" w14:textId="77777777" w:rsidR="004C2705" w:rsidRDefault="004C2705"/>
    <w:sectPr w:rsidR="004C2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043EE"/>
    <w:multiLevelType w:val="hybridMultilevel"/>
    <w:tmpl w:val="D0481A2A"/>
    <w:lvl w:ilvl="0" w:tplc="EE7A833A">
      <w:start w:val="2"/>
      <w:numFmt w:val="bullet"/>
      <w:lvlText w:val="-"/>
      <w:lvlJc w:val="left"/>
      <w:pPr>
        <w:ind w:left="1084" w:hanging="360"/>
      </w:pPr>
      <w:rPr>
        <w:rFonts w:ascii="Times New Roman" w:eastAsia="Times New Roman" w:hAnsi="Times New Roman" w:hint="default"/>
      </w:rPr>
    </w:lvl>
    <w:lvl w:ilvl="1" w:tplc="04090003">
      <w:start w:val="1"/>
      <w:numFmt w:val="bullet"/>
      <w:lvlText w:val="o"/>
      <w:lvlJc w:val="left"/>
      <w:pPr>
        <w:ind w:left="1804" w:hanging="360"/>
      </w:pPr>
      <w:rPr>
        <w:rFonts w:ascii="Courier New" w:hAnsi="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hint="default"/>
      </w:rPr>
    </w:lvl>
    <w:lvl w:ilvl="8" w:tplc="04090005" w:tentative="1">
      <w:start w:val="1"/>
      <w:numFmt w:val="bullet"/>
      <w:lvlText w:val=""/>
      <w:lvlJc w:val="left"/>
      <w:pPr>
        <w:ind w:left="6844" w:hanging="360"/>
      </w:pPr>
      <w:rPr>
        <w:rFonts w:ascii="Wingdings" w:hAnsi="Wingdings" w:hint="default"/>
      </w:rPr>
    </w:lvl>
  </w:abstractNum>
  <w:num w:numId="1" w16cid:durableId="202886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05"/>
    <w:rsid w:val="001E313F"/>
    <w:rsid w:val="0030538B"/>
    <w:rsid w:val="003825F0"/>
    <w:rsid w:val="003A5700"/>
    <w:rsid w:val="00471B95"/>
    <w:rsid w:val="004C2705"/>
    <w:rsid w:val="005C0D7E"/>
    <w:rsid w:val="00625BCB"/>
    <w:rsid w:val="00640224"/>
    <w:rsid w:val="006865EC"/>
    <w:rsid w:val="006B7091"/>
    <w:rsid w:val="006D55D0"/>
    <w:rsid w:val="007866B3"/>
    <w:rsid w:val="00786A18"/>
    <w:rsid w:val="007D39CE"/>
    <w:rsid w:val="00865018"/>
    <w:rsid w:val="00916EAC"/>
    <w:rsid w:val="00942D00"/>
    <w:rsid w:val="00A53689"/>
    <w:rsid w:val="00B16F46"/>
    <w:rsid w:val="00B84664"/>
    <w:rsid w:val="00B87235"/>
    <w:rsid w:val="00D933A8"/>
    <w:rsid w:val="00DB00E4"/>
    <w:rsid w:val="00E57F47"/>
    <w:rsid w:val="00F05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67EC"/>
  <w15:chartTrackingRefBased/>
  <w15:docId w15:val="{FC39CE80-AF04-4D41-9585-49F1049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05"/>
    <w:pPr>
      <w:spacing w:after="0" w:line="240" w:lineRule="auto"/>
    </w:pPr>
    <w:rPr>
      <w:rFonts w:ascii="Times New Roman" w:eastAsia="Batang" w:hAnsi="Times New Roman" w:cs="Times New Roman"/>
      <w:kern w:val="0"/>
      <w:sz w:val="24"/>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2705"/>
    <w:rPr>
      <w:color w:val="0563C1" w:themeColor="hyperlink"/>
      <w:u w:val="single"/>
    </w:rPr>
  </w:style>
  <w:style w:type="character" w:styleId="UnresolvedMention">
    <w:name w:val="Unresolved Mention"/>
    <w:basedOn w:val="DefaultParagraphFont"/>
    <w:uiPriority w:val="99"/>
    <w:semiHidden/>
    <w:unhideWhenUsed/>
    <w:rsid w:val="004C2705"/>
    <w:rPr>
      <w:color w:val="605E5C"/>
      <w:shd w:val="clear" w:color="auto" w:fill="E1DFDD"/>
    </w:rPr>
  </w:style>
  <w:style w:type="paragraph" w:styleId="Revision">
    <w:name w:val="Revision"/>
    <w:hidden/>
    <w:uiPriority w:val="99"/>
    <w:semiHidden/>
    <w:rsid w:val="00625BCB"/>
    <w:pPr>
      <w:spacing w:after="0" w:line="240" w:lineRule="auto"/>
    </w:pPr>
    <w:rPr>
      <w:rFonts w:ascii="Times New Roman" w:eastAsia="Batang" w:hAnsi="Times New Roman" w:cs="Times New Roman"/>
      <w:kern w:val="0"/>
      <w:sz w:val="24"/>
      <w:szCs w:val="24"/>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ongdvkh@eves.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Thi Sen</dc:creator>
  <cp:keywords/>
  <dc:description/>
  <cp:lastModifiedBy>Lai Thi Sen</cp:lastModifiedBy>
  <cp:revision>4</cp:revision>
  <dcterms:created xsi:type="dcterms:W3CDTF">2024-08-16T08:15:00Z</dcterms:created>
  <dcterms:modified xsi:type="dcterms:W3CDTF">2024-08-16T08:16:00Z</dcterms:modified>
</cp:coreProperties>
</file>